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FFD9" w14:textId="77777777" w:rsidR="007D7665" w:rsidRDefault="007D7665" w:rsidP="004E1F87">
      <w:pPr>
        <w:pStyle w:val="ListParagraph"/>
        <w:jc w:val="center"/>
        <w:rPr>
          <w:b/>
          <w:bCs/>
          <w:sz w:val="36"/>
          <w:szCs w:val="36"/>
        </w:rPr>
      </w:pPr>
    </w:p>
    <w:p w14:paraId="4800DC88" w14:textId="77777777" w:rsidR="007D7665" w:rsidRDefault="007D7665" w:rsidP="004E1F87">
      <w:pPr>
        <w:pStyle w:val="ListParagraph"/>
        <w:jc w:val="center"/>
        <w:rPr>
          <w:b/>
          <w:bCs/>
          <w:sz w:val="36"/>
          <w:szCs w:val="36"/>
        </w:rPr>
      </w:pPr>
    </w:p>
    <w:p w14:paraId="3522E0A1" w14:textId="77777777" w:rsidR="007D7665" w:rsidRDefault="007D7665" w:rsidP="004E1F87">
      <w:pPr>
        <w:pStyle w:val="ListParagraph"/>
        <w:jc w:val="center"/>
        <w:rPr>
          <w:b/>
          <w:bCs/>
          <w:sz w:val="36"/>
          <w:szCs w:val="36"/>
        </w:rPr>
      </w:pPr>
    </w:p>
    <w:p w14:paraId="08108C1C" w14:textId="77777777" w:rsidR="007D7665" w:rsidRDefault="007D7665" w:rsidP="004E1F87">
      <w:pPr>
        <w:pStyle w:val="ListParagraph"/>
        <w:jc w:val="center"/>
        <w:rPr>
          <w:b/>
          <w:bCs/>
          <w:sz w:val="36"/>
          <w:szCs w:val="36"/>
        </w:rPr>
      </w:pPr>
    </w:p>
    <w:p w14:paraId="4D866EBF" w14:textId="16103D68" w:rsidR="00DD103F" w:rsidRDefault="004E1F87" w:rsidP="004E1F87">
      <w:pPr>
        <w:pStyle w:val="ListParagraph"/>
        <w:jc w:val="center"/>
        <w:rPr>
          <w:b/>
          <w:bCs/>
          <w:sz w:val="36"/>
          <w:szCs w:val="36"/>
        </w:rPr>
      </w:pPr>
      <w:r w:rsidRPr="004E1F87">
        <w:rPr>
          <w:b/>
          <w:bCs/>
          <w:sz w:val="36"/>
          <w:szCs w:val="36"/>
        </w:rPr>
        <w:t xml:space="preserve">Church Lane Primary School &amp; Nursery </w:t>
      </w:r>
      <w:r w:rsidR="0070168A" w:rsidRPr="004E1F87">
        <w:rPr>
          <w:b/>
          <w:bCs/>
          <w:sz w:val="36"/>
          <w:szCs w:val="36"/>
        </w:rPr>
        <w:t>Packed Lunch Polic</w:t>
      </w:r>
      <w:r w:rsidR="00DD103F" w:rsidRPr="004E1F87">
        <w:rPr>
          <w:b/>
          <w:bCs/>
          <w:sz w:val="36"/>
          <w:szCs w:val="36"/>
        </w:rPr>
        <w:t>y</w:t>
      </w:r>
    </w:p>
    <w:p w14:paraId="31FDE7E6" w14:textId="77777777" w:rsidR="004E1F87" w:rsidRDefault="004E1F87" w:rsidP="004E1F87">
      <w:pPr>
        <w:pStyle w:val="ListParagraph"/>
        <w:jc w:val="center"/>
        <w:rPr>
          <w:b/>
          <w:bCs/>
          <w:sz w:val="36"/>
          <w:szCs w:val="36"/>
        </w:rPr>
      </w:pPr>
    </w:p>
    <w:p w14:paraId="0F45F436" w14:textId="77777777" w:rsidR="004E1F87" w:rsidRPr="004E1F87" w:rsidRDefault="004E1F87" w:rsidP="004E1F87">
      <w:pPr>
        <w:pStyle w:val="ListParagraph"/>
        <w:jc w:val="center"/>
        <w:rPr>
          <w:b/>
          <w:bCs/>
          <w:sz w:val="36"/>
          <w:szCs w:val="36"/>
        </w:rPr>
      </w:pPr>
    </w:p>
    <w:p w14:paraId="39536B41" w14:textId="17797C86" w:rsidR="00DD103F" w:rsidRDefault="00DD103F" w:rsidP="00DD103F">
      <w:pPr>
        <w:pStyle w:val="Default"/>
        <w:rPr>
          <w:rFonts w:asciiTheme="minorHAnsi" w:hAnsiTheme="minorHAnsi" w:cstheme="minorHAnsi"/>
          <w:b/>
          <w:bCs/>
          <w:sz w:val="22"/>
          <w:szCs w:val="22"/>
        </w:rPr>
      </w:pPr>
      <w:r>
        <w:t xml:space="preserve"> </w:t>
      </w:r>
      <w:r>
        <w:tab/>
      </w:r>
      <w:r w:rsidRPr="00DD103F">
        <w:rPr>
          <w:rFonts w:asciiTheme="minorHAnsi" w:hAnsiTheme="minorHAnsi" w:cstheme="minorHAnsi"/>
          <w:b/>
          <w:bCs/>
          <w:sz w:val="22"/>
          <w:szCs w:val="22"/>
        </w:rPr>
        <w:t xml:space="preserve">Overall aim of the policy: </w:t>
      </w:r>
    </w:p>
    <w:p w14:paraId="2AAAEB9C" w14:textId="77777777" w:rsidR="00DD103F" w:rsidRPr="00DD103F" w:rsidRDefault="00DD103F" w:rsidP="00DD103F">
      <w:pPr>
        <w:pStyle w:val="Default"/>
        <w:rPr>
          <w:rFonts w:asciiTheme="minorHAnsi" w:hAnsiTheme="minorHAnsi" w:cstheme="minorHAnsi"/>
          <w:sz w:val="22"/>
          <w:szCs w:val="22"/>
        </w:rPr>
      </w:pPr>
    </w:p>
    <w:p w14:paraId="5A186D08" w14:textId="153BF9D3" w:rsidR="00DD103F" w:rsidRPr="008E6922" w:rsidRDefault="00DD103F" w:rsidP="008E6922">
      <w:pPr>
        <w:pStyle w:val="ListParagraph"/>
        <w:rPr>
          <w:rFonts w:cstheme="minorHAnsi"/>
          <w:i/>
          <w:iCs/>
        </w:rPr>
      </w:pPr>
      <w:r w:rsidRPr="00DD103F">
        <w:rPr>
          <w:rFonts w:cstheme="minorHAnsi"/>
        </w:rPr>
        <w:t>To ensure that all packed lunches brought from home and consumed in school (or on school trips) provide pupils with healthy and nutritious food that is similar in quality to food served in schools, which is required to meet national standards</w:t>
      </w:r>
      <w:r w:rsidRPr="00DD103F">
        <w:rPr>
          <w:rFonts w:cstheme="minorHAnsi"/>
          <w:i/>
          <w:iCs/>
        </w:rPr>
        <w:t>.</w:t>
      </w:r>
    </w:p>
    <w:p w14:paraId="22301C19" w14:textId="77777777" w:rsidR="00DD103F" w:rsidRPr="00DD103F" w:rsidRDefault="00DD103F" w:rsidP="00DD103F">
      <w:pPr>
        <w:pStyle w:val="Default"/>
        <w:ind w:firstLine="720"/>
        <w:rPr>
          <w:rFonts w:asciiTheme="minorHAnsi" w:hAnsiTheme="minorHAnsi" w:cstheme="minorHAnsi"/>
          <w:sz w:val="22"/>
          <w:szCs w:val="22"/>
        </w:rPr>
      </w:pPr>
      <w:r w:rsidRPr="00DD103F">
        <w:rPr>
          <w:rFonts w:asciiTheme="minorHAnsi" w:hAnsiTheme="minorHAnsi" w:cstheme="minorHAnsi"/>
          <w:b/>
          <w:bCs/>
          <w:sz w:val="22"/>
          <w:szCs w:val="22"/>
        </w:rPr>
        <w:t xml:space="preserve">Where, when and to whom the policy applies: </w:t>
      </w:r>
    </w:p>
    <w:p w14:paraId="1FA96B6E" w14:textId="2AB2B7A9" w:rsidR="00DD103F" w:rsidRPr="00DD103F" w:rsidRDefault="00DD103F" w:rsidP="00DD103F">
      <w:pPr>
        <w:pStyle w:val="ListParagraph"/>
        <w:rPr>
          <w:rFonts w:cstheme="minorHAnsi"/>
        </w:rPr>
      </w:pPr>
      <w:r w:rsidRPr="00DD103F">
        <w:rPr>
          <w:rFonts w:cstheme="minorHAnsi"/>
        </w:rPr>
        <w:t>The policy applies to all pupils and parents providing packed lunches to be eaten within school or on school trips during normal school hours.</w:t>
      </w:r>
    </w:p>
    <w:p w14:paraId="4BBAF8DA" w14:textId="371F62BD" w:rsidR="0070168A" w:rsidRDefault="0070168A" w:rsidP="00BC6351">
      <w:pPr>
        <w:pStyle w:val="ListParagraph"/>
      </w:pPr>
    </w:p>
    <w:p w14:paraId="4A1BC66D" w14:textId="5A2B356F" w:rsidR="0070168A" w:rsidRDefault="0070168A" w:rsidP="00BC6351">
      <w:pPr>
        <w:pStyle w:val="ListParagraph"/>
      </w:pPr>
      <w:r>
        <w:t xml:space="preserve">At </w:t>
      </w:r>
      <w:r w:rsidR="00B6362F">
        <w:t>Church Lane Primary School &amp; Nursery,</w:t>
      </w:r>
      <w:r>
        <w:t xml:space="preserve"> we understand th</w:t>
      </w:r>
      <w:r w:rsidR="00917CB6">
        <w:t>at our pupils</w:t>
      </w:r>
      <w:r>
        <w:t xml:space="preserve"> benefit </w:t>
      </w:r>
      <w:r w:rsidR="00917CB6">
        <w:t>from</w:t>
      </w:r>
      <w:r>
        <w:t xml:space="preserve"> eating a balanced and nutritious diet</w:t>
      </w:r>
      <w:r w:rsidR="00917CB6">
        <w:t>. Among other benefits, a good diet helps to;</w:t>
      </w:r>
      <w:r>
        <w:t xml:space="preserve"> </w:t>
      </w:r>
    </w:p>
    <w:p w14:paraId="242B57CE" w14:textId="1D23FDD9"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sidRPr="0070168A">
        <w:rPr>
          <w:rFonts w:eastAsia="Times New Roman" w:cstheme="minorHAnsi"/>
          <w:color w:val="000000"/>
          <w:lang w:eastAsia="en-GB"/>
        </w:rPr>
        <w:t>Keep skin, teeth, and eyes healthy</w:t>
      </w:r>
    </w:p>
    <w:p w14:paraId="2DD44DE8" w14:textId="2A83A688"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sidRPr="0070168A">
        <w:rPr>
          <w:rFonts w:eastAsia="Times New Roman" w:cstheme="minorHAnsi"/>
          <w:color w:val="000000"/>
          <w:lang w:eastAsia="en-GB"/>
        </w:rPr>
        <w:t>Support muscles</w:t>
      </w:r>
    </w:p>
    <w:p w14:paraId="44BD8F7A" w14:textId="77777777"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sidRPr="0070168A">
        <w:rPr>
          <w:rFonts w:eastAsia="Times New Roman" w:cstheme="minorHAnsi"/>
          <w:color w:val="000000"/>
          <w:lang w:eastAsia="en-GB"/>
        </w:rPr>
        <w:t>Helps achieve and maintain a healthy weight</w:t>
      </w:r>
    </w:p>
    <w:p w14:paraId="37361F20" w14:textId="77777777"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sidRPr="0070168A">
        <w:rPr>
          <w:rFonts w:eastAsia="Times New Roman" w:cstheme="minorHAnsi"/>
          <w:color w:val="000000"/>
          <w:lang w:eastAsia="en-GB"/>
        </w:rPr>
        <w:t>Strengthens bones</w:t>
      </w:r>
    </w:p>
    <w:p w14:paraId="3254E65E" w14:textId="6AE5E140"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Encourages</w:t>
      </w:r>
      <w:r w:rsidRPr="0070168A">
        <w:rPr>
          <w:rFonts w:eastAsia="Times New Roman" w:cstheme="minorHAnsi"/>
          <w:color w:val="000000"/>
          <w:lang w:eastAsia="en-GB"/>
        </w:rPr>
        <w:t xml:space="preserve"> brain development</w:t>
      </w:r>
    </w:p>
    <w:p w14:paraId="7E167285" w14:textId="77777777"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sidRPr="0070168A">
        <w:rPr>
          <w:rFonts w:eastAsia="Times New Roman" w:cstheme="minorHAnsi"/>
          <w:color w:val="000000"/>
          <w:lang w:eastAsia="en-GB"/>
        </w:rPr>
        <w:t>Supports healthy growth</w:t>
      </w:r>
    </w:p>
    <w:p w14:paraId="3E34585F" w14:textId="77777777" w:rsidR="0070168A" w:rsidRPr="0070168A" w:rsidRDefault="0070168A" w:rsidP="0070168A">
      <w:pPr>
        <w:numPr>
          <w:ilvl w:val="0"/>
          <w:numId w:val="4"/>
        </w:numPr>
        <w:shd w:val="clear" w:color="auto" w:fill="FFFFFF"/>
        <w:spacing w:before="100" w:beforeAutospacing="1" w:after="100" w:afterAutospacing="1" w:line="240" w:lineRule="auto"/>
        <w:rPr>
          <w:rFonts w:eastAsia="Times New Roman" w:cstheme="minorHAnsi"/>
          <w:color w:val="000000"/>
          <w:lang w:eastAsia="en-GB"/>
        </w:rPr>
      </w:pPr>
      <w:r w:rsidRPr="0070168A">
        <w:rPr>
          <w:rFonts w:eastAsia="Times New Roman" w:cstheme="minorHAnsi"/>
          <w:color w:val="000000"/>
          <w:lang w:eastAsia="en-GB"/>
        </w:rPr>
        <w:t>Boosts immunity</w:t>
      </w:r>
    </w:p>
    <w:p w14:paraId="312E61BB" w14:textId="1E8746B8" w:rsidR="0070168A" w:rsidRPr="008E6922" w:rsidRDefault="0070168A" w:rsidP="008E6922">
      <w:pPr>
        <w:numPr>
          <w:ilvl w:val="0"/>
          <w:numId w:val="4"/>
        </w:numPr>
        <w:shd w:val="clear" w:color="auto" w:fill="FFFFFF"/>
        <w:spacing w:before="100" w:beforeAutospacing="1" w:after="0" w:line="240" w:lineRule="auto"/>
        <w:rPr>
          <w:rFonts w:eastAsia="Times New Roman" w:cstheme="minorHAnsi"/>
          <w:color w:val="000000"/>
          <w:lang w:eastAsia="en-GB"/>
        </w:rPr>
      </w:pPr>
      <w:r w:rsidRPr="0070168A">
        <w:rPr>
          <w:rFonts w:eastAsia="Times New Roman" w:cstheme="minorHAnsi"/>
          <w:color w:val="000000"/>
          <w:lang w:eastAsia="en-GB"/>
        </w:rPr>
        <w:t>Helps the digestive system function</w:t>
      </w:r>
    </w:p>
    <w:p w14:paraId="4217E101" w14:textId="77777777" w:rsidR="0070168A" w:rsidRDefault="0070168A" w:rsidP="00BC6351">
      <w:pPr>
        <w:pStyle w:val="ListParagraph"/>
      </w:pPr>
    </w:p>
    <w:p w14:paraId="3B6524B1" w14:textId="1C4B321A" w:rsidR="00BC6351" w:rsidRDefault="005631C4" w:rsidP="00BC6351">
      <w:pPr>
        <w:pStyle w:val="ListParagraph"/>
      </w:pPr>
      <w:r>
        <w:t xml:space="preserve">In 2015 </w:t>
      </w:r>
      <w:r w:rsidR="00BC6351">
        <w:t>the School Food Standards for school lunches</w:t>
      </w:r>
      <w:r>
        <w:t xml:space="preserve"> was published </w:t>
      </w:r>
      <w:r>
        <w:rPr>
          <w:rStyle w:val="FootnoteReference"/>
        </w:rPr>
        <w:footnoteReference w:id="1"/>
      </w:r>
      <w:r w:rsidR="00BC6351">
        <w:t xml:space="preserve"> </w:t>
      </w:r>
      <w:r>
        <w:t>to</w:t>
      </w:r>
      <w:r w:rsidR="00BC6351">
        <w:t xml:space="preserve"> ensure that all children</w:t>
      </w:r>
      <w:r>
        <w:t xml:space="preserve"> who eat a school dinner</w:t>
      </w:r>
      <w:r w:rsidR="00BC6351">
        <w:t xml:space="preserve"> benefit from eating quality food during the school day. </w:t>
      </w:r>
      <w:r w:rsidR="008E6922">
        <w:t xml:space="preserve">The standards apply to all food and drink supplied by school to pupils, staff and visitors from the start of the school day to 6pm. </w:t>
      </w:r>
    </w:p>
    <w:p w14:paraId="741EC158" w14:textId="5AEC30FF" w:rsidR="005631C4" w:rsidRDefault="005631C4" w:rsidP="00BC6351">
      <w:pPr>
        <w:pStyle w:val="ListParagraph"/>
      </w:pPr>
    </w:p>
    <w:p w14:paraId="460BC89F" w14:textId="2103B6AB" w:rsidR="00DD103F" w:rsidRPr="00DD103F" w:rsidRDefault="00DD103F" w:rsidP="00DD103F">
      <w:pPr>
        <w:pStyle w:val="Default"/>
        <w:ind w:left="720"/>
        <w:rPr>
          <w:rFonts w:asciiTheme="minorHAnsi" w:hAnsiTheme="minorHAnsi" w:cstheme="minorHAnsi"/>
          <w:sz w:val="22"/>
          <w:szCs w:val="22"/>
        </w:rPr>
      </w:pPr>
      <w:r w:rsidRPr="00DD103F">
        <w:rPr>
          <w:rFonts w:asciiTheme="minorHAnsi" w:hAnsiTheme="minorHAnsi" w:cstheme="minorHAnsi"/>
          <w:b/>
          <w:bCs/>
          <w:sz w:val="22"/>
          <w:szCs w:val="22"/>
        </w:rPr>
        <w:t>Food and drink in packed lunches</w:t>
      </w:r>
      <w:r w:rsidR="008E6922">
        <w:rPr>
          <w:rFonts w:asciiTheme="minorHAnsi" w:hAnsiTheme="minorHAnsi" w:cstheme="minorHAnsi"/>
          <w:b/>
          <w:bCs/>
          <w:sz w:val="22"/>
          <w:szCs w:val="22"/>
        </w:rPr>
        <w:t xml:space="preserve"> at </w:t>
      </w:r>
      <w:r w:rsidR="00C05B67">
        <w:rPr>
          <w:rFonts w:asciiTheme="minorHAnsi" w:hAnsiTheme="minorHAnsi" w:cstheme="minorHAnsi"/>
          <w:b/>
          <w:bCs/>
          <w:sz w:val="22"/>
          <w:szCs w:val="22"/>
        </w:rPr>
        <w:t>Church Lane Primary School &amp; Nursery</w:t>
      </w:r>
      <w:r w:rsidRPr="00DD103F">
        <w:rPr>
          <w:rFonts w:asciiTheme="minorHAnsi" w:hAnsiTheme="minorHAnsi" w:cstheme="minorHAnsi"/>
          <w:b/>
          <w:bCs/>
          <w:sz w:val="22"/>
          <w:szCs w:val="22"/>
        </w:rPr>
        <w:t xml:space="preserve">: </w:t>
      </w:r>
    </w:p>
    <w:p w14:paraId="5197176E" w14:textId="22A01ABC" w:rsidR="00DD103F" w:rsidRPr="00DD103F" w:rsidRDefault="008B5DEC" w:rsidP="00DD103F">
      <w:pPr>
        <w:pStyle w:val="Default"/>
        <w:numPr>
          <w:ilvl w:val="0"/>
          <w:numId w:val="2"/>
        </w:numPr>
        <w:spacing w:after="38"/>
        <w:rPr>
          <w:rFonts w:asciiTheme="minorHAnsi" w:hAnsiTheme="minorHAnsi" w:cstheme="minorHAnsi"/>
          <w:sz w:val="22"/>
          <w:szCs w:val="22"/>
        </w:rPr>
      </w:pPr>
      <w:r>
        <w:rPr>
          <w:rFonts w:asciiTheme="minorHAnsi" w:hAnsiTheme="minorHAnsi" w:cstheme="minorHAnsi"/>
          <w:sz w:val="22"/>
          <w:szCs w:val="22"/>
        </w:rPr>
        <w:t>we</w:t>
      </w:r>
      <w:r w:rsidR="00DD103F" w:rsidRPr="00DD103F">
        <w:rPr>
          <w:rFonts w:asciiTheme="minorHAnsi" w:hAnsiTheme="minorHAnsi" w:cstheme="minorHAnsi"/>
          <w:sz w:val="22"/>
          <w:szCs w:val="22"/>
        </w:rPr>
        <w:t xml:space="preserve"> will ensure that free, fresh drinking water is available at all times. </w:t>
      </w:r>
    </w:p>
    <w:p w14:paraId="65E724D1" w14:textId="3EFF60E5" w:rsidR="00381C3F" w:rsidRPr="00381C3F" w:rsidRDefault="003E4310" w:rsidP="00381C3F">
      <w:pPr>
        <w:pStyle w:val="Default"/>
        <w:numPr>
          <w:ilvl w:val="0"/>
          <w:numId w:val="2"/>
        </w:numPr>
        <w:spacing w:after="38"/>
        <w:rPr>
          <w:rFonts w:asciiTheme="minorHAnsi" w:hAnsiTheme="minorHAnsi" w:cstheme="minorHAnsi"/>
          <w:sz w:val="22"/>
          <w:szCs w:val="22"/>
        </w:rPr>
      </w:pPr>
      <w:r>
        <w:rPr>
          <w:rFonts w:asciiTheme="minorHAnsi" w:hAnsiTheme="minorHAnsi" w:cstheme="minorHAnsi"/>
          <w:sz w:val="22"/>
          <w:szCs w:val="22"/>
        </w:rPr>
        <w:t>we</w:t>
      </w:r>
      <w:r w:rsidR="00DD103F" w:rsidRPr="00DD103F">
        <w:rPr>
          <w:rFonts w:asciiTheme="minorHAnsi" w:hAnsiTheme="minorHAnsi" w:cstheme="minorHAnsi"/>
          <w:sz w:val="22"/>
          <w:szCs w:val="22"/>
        </w:rPr>
        <w:t xml:space="preserve"> will work with parents to encourage packed lunches to meet the standards listed below. </w:t>
      </w:r>
    </w:p>
    <w:p w14:paraId="362E29CA" w14:textId="77777777" w:rsidR="007D7665" w:rsidRDefault="00381C3F" w:rsidP="00381C3F">
      <w:pPr>
        <w:pStyle w:val="ListParagraph"/>
        <w:numPr>
          <w:ilvl w:val="0"/>
          <w:numId w:val="2"/>
        </w:numPr>
        <w:autoSpaceDE w:val="0"/>
        <w:autoSpaceDN w:val="0"/>
        <w:adjustRightInd w:val="0"/>
        <w:spacing w:after="0" w:line="240" w:lineRule="auto"/>
        <w:ind w:left="1434" w:hanging="357"/>
      </w:pPr>
      <w:r>
        <w:t xml:space="preserve">As we do not have facilities to refrigerate packed lunches brought from home, we recommend that they are sent in insulated lunch bags or contain ice packs to ensure </w:t>
      </w:r>
    </w:p>
    <w:p w14:paraId="2C2566B5" w14:textId="77777777" w:rsidR="007D7665" w:rsidRDefault="007D7665" w:rsidP="007D7665">
      <w:pPr>
        <w:pStyle w:val="ListParagraph"/>
        <w:autoSpaceDE w:val="0"/>
        <w:autoSpaceDN w:val="0"/>
        <w:adjustRightInd w:val="0"/>
        <w:spacing w:after="0" w:line="240" w:lineRule="auto"/>
        <w:ind w:left="1434"/>
      </w:pPr>
    </w:p>
    <w:p w14:paraId="11AAC187" w14:textId="77777777" w:rsidR="007D7665" w:rsidRDefault="007D7665" w:rsidP="007D7665">
      <w:pPr>
        <w:pStyle w:val="ListParagraph"/>
        <w:autoSpaceDE w:val="0"/>
        <w:autoSpaceDN w:val="0"/>
        <w:adjustRightInd w:val="0"/>
        <w:spacing w:after="0" w:line="240" w:lineRule="auto"/>
        <w:ind w:left="1434"/>
      </w:pPr>
    </w:p>
    <w:p w14:paraId="4B32B9DF" w14:textId="77777777" w:rsidR="007D7665" w:rsidRDefault="007D7665" w:rsidP="007D7665">
      <w:pPr>
        <w:pStyle w:val="ListParagraph"/>
        <w:autoSpaceDE w:val="0"/>
        <w:autoSpaceDN w:val="0"/>
        <w:adjustRightInd w:val="0"/>
        <w:spacing w:after="0" w:line="240" w:lineRule="auto"/>
        <w:ind w:left="1434"/>
      </w:pPr>
    </w:p>
    <w:p w14:paraId="5E654764" w14:textId="77777777" w:rsidR="007D7665" w:rsidRDefault="007D7665" w:rsidP="007D7665">
      <w:pPr>
        <w:pStyle w:val="ListParagraph"/>
        <w:autoSpaceDE w:val="0"/>
        <w:autoSpaceDN w:val="0"/>
        <w:adjustRightInd w:val="0"/>
        <w:spacing w:after="0" w:line="240" w:lineRule="auto"/>
        <w:ind w:left="1434"/>
      </w:pPr>
    </w:p>
    <w:p w14:paraId="738D2D26" w14:textId="77777777" w:rsidR="007D7665" w:rsidRDefault="007D7665" w:rsidP="007D7665">
      <w:pPr>
        <w:pStyle w:val="ListParagraph"/>
        <w:autoSpaceDE w:val="0"/>
        <w:autoSpaceDN w:val="0"/>
        <w:adjustRightInd w:val="0"/>
        <w:spacing w:after="0" w:line="240" w:lineRule="auto"/>
        <w:ind w:left="1434"/>
      </w:pPr>
    </w:p>
    <w:p w14:paraId="3EDF1744" w14:textId="77777777" w:rsidR="007D7665" w:rsidRDefault="007D7665" w:rsidP="007D7665">
      <w:pPr>
        <w:pStyle w:val="ListParagraph"/>
        <w:autoSpaceDE w:val="0"/>
        <w:autoSpaceDN w:val="0"/>
        <w:adjustRightInd w:val="0"/>
        <w:spacing w:after="0" w:line="240" w:lineRule="auto"/>
        <w:ind w:left="1434"/>
      </w:pPr>
    </w:p>
    <w:p w14:paraId="18347644" w14:textId="77777777" w:rsidR="007D7665" w:rsidRDefault="007D7665" w:rsidP="007D7665">
      <w:pPr>
        <w:pStyle w:val="ListParagraph"/>
        <w:autoSpaceDE w:val="0"/>
        <w:autoSpaceDN w:val="0"/>
        <w:adjustRightInd w:val="0"/>
        <w:spacing w:after="0" w:line="240" w:lineRule="auto"/>
        <w:ind w:left="1434"/>
      </w:pPr>
    </w:p>
    <w:p w14:paraId="6F7C5D49" w14:textId="2907D28E" w:rsidR="00381C3F" w:rsidRDefault="00381C3F" w:rsidP="00381C3F">
      <w:pPr>
        <w:pStyle w:val="ListParagraph"/>
        <w:numPr>
          <w:ilvl w:val="0"/>
          <w:numId w:val="2"/>
        </w:numPr>
        <w:autoSpaceDE w:val="0"/>
        <w:autoSpaceDN w:val="0"/>
        <w:adjustRightInd w:val="0"/>
        <w:spacing w:after="0" w:line="240" w:lineRule="auto"/>
        <w:ind w:left="1434" w:hanging="357"/>
      </w:pPr>
      <w:r>
        <w:t xml:space="preserve">food is kept cool, particularly during the summer months. We are unable to cool or heat food, so please ensure all packed lunch items are ready to eat. </w:t>
      </w:r>
    </w:p>
    <w:p w14:paraId="0D79C975" w14:textId="415B9F5A" w:rsidR="00DD103F" w:rsidRPr="00DD103F" w:rsidRDefault="00DD103F" w:rsidP="00DD103F">
      <w:pPr>
        <w:pStyle w:val="Default"/>
        <w:numPr>
          <w:ilvl w:val="0"/>
          <w:numId w:val="2"/>
        </w:numPr>
        <w:rPr>
          <w:rFonts w:asciiTheme="minorHAnsi" w:hAnsiTheme="minorHAnsi" w:cstheme="minorHAnsi"/>
          <w:sz w:val="22"/>
          <w:szCs w:val="22"/>
        </w:rPr>
      </w:pPr>
      <w:r w:rsidRPr="00DD103F">
        <w:rPr>
          <w:rFonts w:asciiTheme="minorHAnsi" w:hAnsiTheme="minorHAnsi" w:cstheme="minorHAnsi"/>
          <w:sz w:val="22"/>
          <w:szCs w:val="22"/>
        </w:rPr>
        <w:t xml:space="preserve">Wherever possible </w:t>
      </w:r>
      <w:r w:rsidR="003E4310">
        <w:rPr>
          <w:rFonts w:asciiTheme="minorHAnsi" w:hAnsiTheme="minorHAnsi" w:cstheme="minorHAnsi"/>
          <w:sz w:val="22"/>
          <w:szCs w:val="22"/>
        </w:rPr>
        <w:t>we</w:t>
      </w:r>
      <w:r w:rsidRPr="00DD103F">
        <w:rPr>
          <w:rFonts w:asciiTheme="minorHAnsi" w:hAnsiTheme="minorHAnsi" w:cstheme="minorHAnsi"/>
          <w:sz w:val="22"/>
          <w:szCs w:val="22"/>
        </w:rPr>
        <w:t xml:space="preserve"> will enable pupils eating packed lunches and pupils eating school lunches to sit together. </w:t>
      </w:r>
    </w:p>
    <w:p w14:paraId="143252BE" w14:textId="77777777" w:rsidR="00DD103F" w:rsidRPr="00DD103F" w:rsidRDefault="00DD103F" w:rsidP="00DD103F">
      <w:pPr>
        <w:pStyle w:val="Default"/>
        <w:ind w:left="1440"/>
        <w:rPr>
          <w:rFonts w:asciiTheme="minorHAnsi" w:hAnsiTheme="minorHAnsi" w:cstheme="minorHAnsi"/>
          <w:sz w:val="22"/>
          <w:szCs w:val="22"/>
        </w:rPr>
      </w:pPr>
    </w:p>
    <w:p w14:paraId="699CF034" w14:textId="77777777" w:rsidR="00DD103F" w:rsidRPr="00DD103F" w:rsidRDefault="00DD103F" w:rsidP="00DD103F">
      <w:pPr>
        <w:pStyle w:val="Default"/>
        <w:ind w:left="1440"/>
        <w:rPr>
          <w:rFonts w:asciiTheme="minorHAnsi" w:hAnsiTheme="minorHAnsi" w:cstheme="minorHAnsi"/>
          <w:sz w:val="22"/>
          <w:szCs w:val="22"/>
        </w:rPr>
      </w:pPr>
      <w:r w:rsidRPr="00DD103F">
        <w:rPr>
          <w:rFonts w:asciiTheme="minorHAnsi" w:hAnsiTheme="minorHAnsi" w:cstheme="minorHAnsi"/>
          <w:b/>
          <w:bCs/>
          <w:sz w:val="22"/>
          <w:szCs w:val="22"/>
        </w:rPr>
        <w:t xml:space="preserve">Packed lunches should include: </w:t>
      </w:r>
    </w:p>
    <w:p w14:paraId="44B7E909" w14:textId="335EAB6A" w:rsidR="00DD103F" w:rsidRPr="00DD103F" w:rsidRDefault="00DD103F" w:rsidP="00DD103F">
      <w:pPr>
        <w:pStyle w:val="Default"/>
        <w:numPr>
          <w:ilvl w:val="0"/>
          <w:numId w:val="2"/>
        </w:numPr>
        <w:spacing w:after="36"/>
        <w:rPr>
          <w:rFonts w:asciiTheme="minorHAnsi" w:hAnsiTheme="minorHAnsi" w:cstheme="minorHAnsi"/>
          <w:sz w:val="22"/>
          <w:szCs w:val="22"/>
        </w:rPr>
      </w:pPr>
      <w:r w:rsidRPr="00DD103F">
        <w:rPr>
          <w:rFonts w:asciiTheme="minorHAnsi" w:hAnsiTheme="minorHAnsi" w:cstheme="minorHAnsi"/>
          <w:sz w:val="22"/>
          <w:szCs w:val="22"/>
        </w:rPr>
        <w:t xml:space="preserve">at least one portion of fruit and one portion of vegetables every day. </w:t>
      </w:r>
    </w:p>
    <w:p w14:paraId="5E73D88E" w14:textId="06C679DA" w:rsidR="00DD103F" w:rsidRPr="00DD103F" w:rsidRDefault="00DD103F" w:rsidP="00D73F7C">
      <w:pPr>
        <w:pStyle w:val="Default"/>
        <w:numPr>
          <w:ilvl w:val="0"/>
          <w:numId w:val="2"/>
        </w:numPr>
        <w:spacing w:after="36"/>
        <w:rPr>
          <w:rFonts w:asciiTheme="minorHAnsi" w:hAnsiTheme="minorHAnsi" w:cstheme="minorHAnsi"/>
          <w:sz w:val="22"/>
          <w:szCs w:val="22"/>
        </w:rPr>
      </w:pPr>
      <w:r w:rsidRPr="00DD103F">
        <w:rPr>
          <w:rFonts w:asciiTheme="minorHAnsi" w:hAnsiTheme="minorHAnsi" w:cstheme="minorHAnsi"/>
          <w:sz w:val="22"/>
          <w:szCs w:val="22"/>
        </w:rPr>
        <w:t xml:space="preserve">meat, fish, eggs, or a non-dairy protein (e.g. lentils, kidney beans, chickpeas, houmous, peanut butter, falafel) every day. </w:t>
      </w:r>
    </w:p>
    <w:p w14:paraId="1D47BB12" w14:textId="58C527E0" w:rsidR="00DD103F" w:rsidRPr="00DD103F" w:rsidRDefault="00DD103F" w:rsidP="00DD103F">
      <w:pPr>
        <w:pStyle w:val="Default"/>
        <w:numPr>
          <w:ilvl w:val="0"/>
          <w:numId w:val="2"/>
        </w:numPr>
        <w:spacing w:after="36"/>
        <w:rPr>
          <w:rFonts w:asciiTheme="minorHAnsi" w:hAnsiTheme="minorHAnsi" w:cstheme="minorHAnsi"/>
          <w:sz w:val="22"/>
          <w:szCs w:val="22"/>
        </w:rPr>
      </w:pPr>
      <w:r w:rsidRPr="00DD103F">
        <w:rPr>
          <w:rFonts w:asciiTheme="minorHAnsi" w:hAnsiTheme="minorHAnsi" w:cstheme="minorHAnsi"/>
          <w:sz w:val="22"/>
          <w:szCs w:val="22"/>
        </w:rPr>
        <w:t xml:space="preserve">oily fish, such as salmon, at least once every three weeks. </w:t>
      </w:r>
    </w:p>
    <w:p w14:paraId="63E06233" w14:textId="7CAE153B" w:rsidR="00DD103F" w:rsidRPr="00DD103F" w:rsidRDefault="00DD103F" w:rsidP="00DD103F">
      <w:pPr>
        <w:pStyle w:val="Default"/>
        <w:numPr>
          <w:ilvl w:val="0"/>
          <w:numId w:val="2"/>
        </w:numPr>
        <w:spacing w:after="36"/>
        <w:rPr>
          <w:rFonts w:asciiTheme="minorHAnsi" w:hAnsiTheme="minorHAnsi" w:cstheme="minorHAnsi"/>
          <w:sz w:val="22"/>
          <w:szCs w:val="22"/>
        </w:rPr>
      </w:pPr>
      <w:r w:rsidRPr="00DD103F">
        <w:rPr>
          <w:rFonts w:asciiTheme="minorHAnsi" w:hAnsiTheme="minorHAnsi" w:cstheme="minorHAnsi"/>
          <w:sz w:val="22"/>
          <w:szCs w:val="22"/>
        </w:rPr>
        <w:t xml:space="preserve">a starchy food such as any type of bread (white or wholegrain rolls, pitta bread or wraps), pasta, rice, couscous, noodles, potatoes or another cereal every day. </w:t>
      </w:r>
    </w:p>
    <w:p w14:paraId="3224355D" w14:textId="44B51C65" w:rsidR="00DD103F" w:rsidRPr="00DD103F" w:rsidRDefault="00DD103F" w:rsidP="00DD103F">
      <w:pPr>
        <w:pStyle w:val="Default"/>
        <w:numPr>
          <w:ilvl w:val="0"/>
          <w:numId w:val="2"/>
        </w:numPr>
        <w:spacing w:after="36"/>
        <w:rPr>
          <w:rFonts w:asciiTheme="minorHAnsi" w:hAnsiTheme="minorHAnsi" w:cstheme="minorHAnsi"/>
          <w:sz w:val="22"/>
          <w:szCs w:val="22"/>
        </w:rPr>
      </w:pPr>
      <w:r w:rsidRPr="00DD103F">
        <w:rPr>
          <w:rFonts w:asciiTheme="minorHAnsi" w:hAnsiTheme="minorHAnsi" w:cstheme="minorHAnsi"/>
          <w:sz w:val="22"/>
          <w:szCs w:val="22"/>
        </w:rPr>
        <w:t xml:space="preserve">a dairy food such as milk, cheese, yoghurt, fromage frais or custard every day. </w:t>
      </w:r>
    </w:p>
    <w:p w14:paraId="32200DC6" w14:textId="0470D5C3" w:rsidR="00DD103F" w:rsidRPr="00DD103F" w:rsidRDefault="00DD103F" w:rsidP="00DD103F">
      <w:pPr>
        <w:pStyle w:val="Default"/>
        <w:numPr>
          <w:ilvl w:val="0"/>
          <w:numId w:val="2"/>
        </w:numPr>
        <w:rPr>
          <w:rFonts w:asciiTheme="minorHAnsi" w:hAnsiTheme="minorHAnsi" w:cstheme="minorHAnsi"/>
          <w:sz w:val="22"/>
          <w:szCs w:val="22"/>
        </w:rPr>
      </w:pPr>
      <w:r w:rsidRPr="00DD103F">
        <w:rPr>
          <w:rFonts w:asciiTheme="minorHAnsi" w:hAnsiTheme="minorHAnsi" w:cstheme="minorHAnsi"/>
          <w:sz w:val="22"/>
          <w:szCs w:val="22"/>
        </w:rPr>
        <w:t xml:space="preserve">a drink of water, fruit juice (maximum portion 150 </w:t>
      </w:r>
      <w:proofErr w:type="spellStart"/>
      <w:r w:rsidRPr="00DD103F">
        <w:rPr>
          <w:rFonts w:asciiTheme="minorHAnsi" w:hAnsiTheme="minorHAnsi" w:cstheme="minorHAnsi"/>
          <w:sz w:val="22"/>
          <w:szCs w:val="22"/>
        </w:rPr>
        <w:t>mls</w:t>
      </w:r>
      <w:proofErr w:type="spellEnd"/>
      <w:r w:rsidRPr="00DD103F">
        <w:rPr>
          <w:rFonts w:asciiTheme="minorHAnsi" w:hAnsiTheme="minorHAnsi" w:cstheme="minorHAnsi"/>
          <w:sz w:val="22"/>
          <w:szCs w:val="22"/>
        </w:rPr>
        <w:t xml:space="preserve">), semi-skimmed, 1% fat or skimmed milk, yoghurt or another milk drink. </w:t>
      </w:r>
    </w:p>
    <w:p w14:paraId="12BD285E" w14:textId="77777777" w:rsidR="00DD103F" w:rsidRPr="00DD103F" w:rsidRDefault="00DD103F" w:rsidP="00DD103F">
      <w:pPr>
        <w:pStyle w:val="Default"/>
        <w:ind w:left="1440"/>
        <w:rPr>
          <w:rFonts w:asciiTheme="minorHAnsi" w:hAnsiTheme="minorHAnsi" w:cstheme="minorHAnsi"/>
          <w:sz w:val="22"/>
          <w:szCs w:val="22"/>
        </w:rPr>
      </w:pPr>
    </w:p>
    <w:p w14:paraId="7DC263E7" w14:textId="77777777" w:rsidR="00DD103F" w:rsidRPr="00DD103F" w:rsidRDefault="00DD103F" w:rsidP="00DD103F">
      <w:pPr>
        <w:pStyle w:val="Default"/>
        <w:ind w:left="1440"/>
        <w:rPr>
          <w:rFonts w:asciiTheme="minorHAnsi" w:hAnsiTheme="minorHAnsi" w:cstheme="minorHAnsi"/>
          <w:sz w:val="22"/>
          <w:szCs w:val="22"/>
        </w:rPr>
      </w:pPr>
      <w:r w:rsidRPr="00DD103F">
        <w:rPr>
          <w:rFonts w:asciiTheme="minorHAnsi" w:hAnsiTheme="minorHAnsi" w:cstheme="minorHAnsi"/>
          <w:b/>
          <w:bCs/>
          <w:sz w:val="22"/>
          <w:szCs w:val="22"/>
        </w:rPr>
        <w:t xml:space="preserve">Packed lunches can occasionally include: </w:t>
      </w:r>
    </w:p>
    <w:p w14:paraId="257F993E" w14:textId="070320B4" w:rsidR="00DD103F" w:rsidRPr="00DD103F" w:rsidRDefault="00DD103F" w:rsidP="00DD103F">
      <w:pPr>
        <w:pStyle w:val="Default"/>
        <w:numPr>
          <w:ilvl w:val="0"/>
          <w:numId w:val="2"/>
        </w:numPr>
        <w:spacing w:after="34"/>
        <w:rPr>
          <w:rFonts w:asciiTheme="minorHAnsi" w:hAnsiTheme="minorHAnsi" w:cstheme="minorHAnsi"/>
          <w:sz w:val="22"/>
          <w:szCs w:val="22"/>
        </w:rPr>
      </w:pPr>
      <w:r w:rsidRPr="00DD103F">
        <w:rPr>
          <w:rFonts w:asciiTheme="minorHAnsi" w:hAnsiTheme="minorHAnsi" w:cstheme="minorHAnsi"/>
          <w:sz w:val="22"/>
          <w:szCs w:val="22"/>
        </w:rPr>
        <w:t>Meat products such as sausage rolls, individual pies, corned meat and sausages</w:t>
      </w:r>
      <w:r>
        <w:rPr>
          <w:rFonts w:asciiTheme="minorHAnsi" w:hAnsiTheme="minorHAnsi" w:cstheme="minorHAnsi"/>
          <w:sz w:val="22"/>
          <w:szCs w:val="22"/>
        </w:rPr>
        <w:t xml:space="preserve"> (no more than once a week)</w:t>
      </w:r>
      <w:r w:rsidRPr="00DD103F">
        <w:rPr>
          <w:rFonts w:asciiTheme="minorHAnsi" w:hAnsiTheme="minorHAnsi" w:cstheme="minorHAnsi"/>
          <w:sz w:val="22"/>
          <w:szCs w:val="22"/>
        </w:rPr>
        <w:t xml:space="preserve"> </w:t>
      </w:r>
    </w:p>
    <w:p w14:paraId="2B26B0F9" w14:textId="712464B5" w:rsidR="00DD103F" w:rsidRPr="00DD103F" w:rsidRDefault="00DD103F" w:rsidP="00DD103F">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Lower sugar c</w:t>
      </w:r>
      <w:r w:rsidRPr="00DD103F">
        <w:rPr>
          <w:rFonts w:asciiTheme="minorHAnsi" w:hAnsiTheme="minorHAnsi" w:cstheme="minorHAnsi"/>
          <w:sz w:val="22"/>
          <w:szCs w:val="22"/>
        </w:rPr>
        <w:t xml:space="preserve">akes and biscuits, but encourage your child to eat these as part of a meal </w:t>
      </w:r>
    </w:p>
    <w:p w14:paraId="3E479AED" w14:textId="77777777" w:rsidR="00DD103F" w:rsidRDefault="00DD103F" w:rsidP="00DD103F"/>
    <w:p w14:paraId="7CE64E23" w14:textId="55DFEAEF" w:rsidR="00F42AC8" w:rsidRDefault="00F42AC8" w:rsidP="00F42AC8">
      <w:pPr>
        <w:ind w:left="720"/>
      </w:pPr>
      <w:r>
        <w:t>Appendix 1</w:t>
      </w:r>
      <w:r w:rsidR="007B0D96">
        <w:t xml:space="preserve"> &amp; 2</w:t>
      </w:r>
      <w:r>
        <w:t xml:space="preserve"> gives guidance on appropriate potential packed lunches which works alongside the School Food Standards</w:t>
      </w:r>
      <w:r w:rsidR="00DD103F">
        <w:t xml:space="preserve"> and the information above</w:t>
      </w:r>
      <w:r>
        <w:t>.</w:t>
      </w:r>
    </w:p>
    <w:p w14:paraId="5C860EF7" w14:textId="050DC8F0" w:rsidR="00BC6351" w:rsidRDefault="00BC6351" w:rsidP="00BC6351">
      <w:pPr>
        <w:pStyle w:val="ListParagraph"/>
      </w:pPr>
      <w:r>
        <w:t>The advice is for guidance for parents</w:t>
      </w:r>
      <w:r w:rsidR="00F42AC8">
        <w:t xml:space="preserve"> and</w:t>
      </w:r>
      <w:r>
        <w:t xml:space="preserve"> </w:t>
      </w:r>
      <w:r w:rsidR="003E4310">
        <w:t>Church Lane primary School &amp; Nursery</w:t>
      </w:r>
      <w:r>
        <w:t xml:space="preserve"> </w:t>
      </w:r>
      <w:r w:rsidR="00F42AC8">
        <w:t>actively encourages meals</w:t>
      </w:r>
      <w:r w:rsidR="0070168A">
        <w:t xml:space="preserve"> provided</w:t>
      </w:r>
      <w:r w:rsidR="00F42AC8">
        <w:t xml:space="preserve"> in line with it, however we </w:t>
      </w:r>
      <w:r w:rsidR="00F42AC8" w:rsidRPr="00DD103F">
        <w:rPr>
          <w:b/>
          <w:bCs/>
          <w:u w:val="single"/>
        </w:rPr>
        <w:t>do not</w:t>
      </w:r>
      <w:r w:rsidR="00F42AC8">
        <w:t xml:space="preserve"> allow </w:t>
      </w:r>
      <w:r>
        <w:t>the following</w:t>
      </w:r>
      <w:r w:rsidR="00F42AC8">
        <w:t xml:space="preserve"> to be brought into school as part of a packed lunch</w:t>
      </w:r>
      <w:r w:rsidR="00DD103F">
        <w:t>.</w:t>
      </w:r>
    </w:p>
    <w:p w14:paraId="229C2617" w14:textId="77777777" w:rsidR="00DD103F" w:rsidRDefault="00DD103F" w:rsidP="00BC6351">
      <w:pPr>
        <w:pStyle w:val="ListParagraph"/>
      </w:pPr>
    </w:p>
    <w:p w14:paraId="5AA629F2" w14:textId="00A5E0CA" w:rsidR="00F42AC8" w:rsidRPr="00DD103F" w:rsidRDefault="00DD103F" w:rsidP="00BC6351">
      <w:pPr>
        <w:pStyle w:val="ListParagraph"/>
        <w:rPr>
          <w:b/>
          <w:bCs/>
        </w:rPr>
      </w:pPr>
      <w:r>
        <w:rPr>
          <w:b/>
          <w:bCs/>
        </w:rPr>
        <w:t>Restricted items</w:t>
      </w:r>
    </w:p>
    <w:p w14:paraId="73209426" w14:textId="77777777" w:rsidR="00BC6351" w:rsidRDefault="00BC6351" w:rsidP="00F42AC8">
      <w:pPr>
        <w:pStyle w:val="ListParagraph"/>
        <w:numPr>
          <w:ilvl w:val="0"/>
          <w:numId w:val="3"/>
        </w:numPr>
      </w:pPr>
      <w:r>
        <w:t xml:space="preserve">No fizzy drinks </w:t>
      </w:r>
    </w:p>
    <w:p w14:paraId="117B862C" w14:textId="4ED57F00" w:rsidR="00BC6351" w:rsidRDefault="00BC6351" w:rsidP="00F42AC8">
      <w:pPr>
        <w:pStyle w:val="ListParagraph"/>
        <w:numPr>
          <w:ilvl w:val="0"/>
          <w:numId w:val="3"/>
        </w:numPr>
      </w:pPr>
      <w:r>
        <w:t>No chocolate</w:t>
      </w:r>
      <w:r w:rsidR="00207248">
        <w:t xml:space="preserve"> (cocoa flavoured products are accepted)</w:t>
      </w:r>
      <w:r>
        <w:t xml:space="preserve"> </w:t>
      </w:r>
      <w:r w:rsidRPr="004F66DC">
        <w:t>(</w:t>
      </w:r>
      <w:r w:rsidR="00DD103F" w:rsidRPr="004F66DC">
        <w:t xml:space="preserve">optional: </w:t>
      </w:r>
      <w:r w:rsidRPr="004F66DC">
        <w:t>a single chocolate covered biscuit bar will be accepted)</w:t>
      </w:r>
      <w:r>
        <w:t xml:space="preserve"> </w:t>
      </w:r>
    </w:p>
    <w:p w14:paraId="381DE825" w14:textId="77777777" w:rsidR="00BC6351" w:rsidRDefault="00BC6351" w:rsidP="00F42AC8">
      <w:pPr>
        <w:pStyle w:val="ListParagraph"/>
        <w:numPr>
          <w:ilvl w:val="0"/>
          <w:numId w:val="3"/>
        </w:numPr>
      </w:pPr>
      <w:r>
        <w:t xml:space="preserve">No sweets </w:t>
      </w:r>
    </w:p>
    <w:p w14:paraId="69284213" w14:textId="0854DE9E" w:rsidR="00BC6351" w:rsidRDefault="00BC6351" w:rsidP="00F42AC8">
      <w:pPr>
        <w:pStyle w:val="ListParagraph"/>
        <w:numPr>
          <w:ilvl w:val="0"/>
          <w:numId w:val="3"/>
        </w:numPr>
      </w:pPr>
      <w:r>
        <w:t xml:space="preserve">No food from fast food outlets </w:t>
      </w:r>
    </w:p>
    <w:p w14:paraId="3AECFB30" w14:textId="1736566D" w:rsidR="0070168A" w:rsidRDefault="0070168A" w:rsidP="00F42AC8">
      <w:pPr>
        <w:pStyle w:val="ListParagraph"/>
        <w:numPr>
          <w:ilvl w:val="0"/>
          <w:numId w:val="3"/>
        </w:numPr>
      </w:pPr>
      <w:r>
        <w:t xml:space="preserve">A single bag of crisps or </w:t>
      </w:r>
      <w:proofErr w:type="gramStart"/>
      <w:r>
        <w:t>other</w:t>
      </w:r>
      <w:proofErr w:type="gramEnd"/>
      <w:r>
        <w:t xml:space="preserve"> savoury snack packet is acceptable</w:t>
      </w:r>
    </w:p>
    <w:p w14:paraId="4969B823" w14:textId="2FE943BB" w:rsidR="004F66DC" w:rsidRDefault="004F66DC" w:rsidP="00F42AC8">
      <w:pPr>
        <w:pStyle w:val="ListParagraph"/>
        <w:numPr>
          <w:ilvl w:val="0"/>
          <w:numId w:val="3"/>
        </w:numPr>
      </w:pPr>
      <w:r>
        <w:t>No nuts</w:t>
      </w:r>
    </w:p>
    <w:p w14:paraId="4E002B47" w14:textId="77777777" w:rsidR="00BC6351" w:rsidRDefault="00BC6351" w:rsidP="00BC6351">
      <w:pPr>
        <w:pStyle w:val="ListParagraph"/>
      </w:pPr>
    </w:p>
    <w:p w14:paraId="3DFC98AA" w14:textId="5147051A" w:rsidR="00DD103F" w:rsidRDefault="00DD103F" w:rsidP="00DD103F">
      <w:pPr>
        <w:pStyle w:val="Default"/>
        <w:ind w:firstLine="720"/>
        <w:rPr>
          <w:rFonts w:asciiTheme="minorHAnsi" w:hAnsiTheme="minorHAnsi" w:cstheme="minorHAnsi"/>
          <w:b/>
          <w:bCs/>
          <w:sz w:val="22"/>
          <w:szCs w:val="22"/>
        </w:rPr>
      </w:pPr>
      <w:r w:rsidRPr="00DD103F">
        <w:rPr>
          <w:rFonts w:asciiTheme="minorHAnsi" w:hAnsiTheme="minorHAnsi" w:cstheme="minorHAnsi"/>
          <w:b/>
          <w:bCs/>
          <w:sz w:val="22"/>
          <w:szCs w:val="22"/>
        </w:rPr>
        <w:t xml:space="preserve">Assessment, evaluation and reviewing </w:t>
      </w:r>
    </w:p>
    <w:p w14:paraId="2C9B90CF" w14:textId="77777777" w:rsidR="00DD103F" w:rsidRPr="00DD103F" w:rsidRDefault="00DD103F" w:rsidP="00DD103F">
      <w:pPr>
        <w:pStyle w:val="Default"/>
        <w:ind w:firstLine="720"/>
        <w:rPr>
          <w:rFonts w:asciiTheme="minorHAnsi" w:hAnsiTheme="minorHAnsi" w:cstheme="minorHAnsi"/>
          <w:sz w:val="22"/>
          <w:szCs w:val="22"/>
        </w:rPr>
      </w:pPr>
    </w:p>
    <w:p w14:paraId="1A8F050F" w14:textId="77777777" w:rsidR="00BC6351" w:rsidRDefault="00BC6351" w:rsidP="00BC6351">
      <w:pPr>
        <w:pStyle w:val="ListParagraph"/>
      </w:pPr>
    </w:p>
    <w:p w14:paraId="1FE700BD" w14:textId="77777777" w:rsidR="007D7665" w:rsidRDefault="007D7665" w:rsidP="00DD103F">
      <w:pPr>
        <w:pStyle w:val="Default"/>
        <w:ind w:left="720"/>
        <w:rPr>
          <w:rFonts w:asciiTheme="minorHAnsi" w:hAnsiTheme="minorHAnsi" w:cstheme="minorHAnsi"/>
          <w:sz w:val="22"/>
          <w:szCs w:val="22"/>
        </w:rPr>
      </w:pPr>
    </w:p>
    <w:p w14:paraId="272DDF09" w14:textId="77777777" w:rsidR="007D7665" w:rsidRDefault="007D7665" w:rsidP="00DD103F">
      <w:pPr>
        <w:pStyle w:val="Default"/>
        <w:ind w:left="720"/>
        <w:rPr>
          <w:rFonts w:asciiTheme="minorHAnsi" w:hAnsiTheme="minorHAnsi" w:cstheme="minorHAnsi"/>
          <w:sz w:val="22"/>
          <w:szCs w:val="22"/>
        </w:rPr>
      </w:pPr>
    </w:p>
    <w:p w14:paraId="09BB0125" w14:textId="77777777" w:rsidR="007D7665" w:rsidRDefault="007D7665" w:rsidP="00DD103F">
      <w:pPr>
        <w:pStyle w:val="Default"/>
        <w:ind w:left="720"/>
        <w:rPr>
          <w:rFonts w:asciiTheme="minorHAnsi" w:hAnsiTheme="minorHAnsi" w:cstheme="minorHAnsi"/>
          <w:sz w:val="22"/>
          <w:szCs w:val="22"/>
        </w:rPr>
      </w:pPr>
    </w:p>
    <w:p w14:paraId="187E5915" w14:textId="77777777" w:rsidR="007D7665" w:rsidRDefault="007D7665" w:rsidP="00DD103F">
      <w:pPr>
        <w:pStyle w:val="Default"/>
        <w:ind w:left="720"/>
        <w:rPr>
          <w:rFonts w:asciiTheme="minorHAnsi" w:hAnsiTheme="minorHAnsi" w:cstheme="minorHAnsi"/>
          <w:sz w:val="22"/>
          <w:szCs w:val="22"/>
        </w:rPr>
      </w:pPr>
    </w:p>
    <w:p w14:paraId="33115D92" w14:textId="77777777" w:rsidR="007D7665" w:rsidRDefault="007D7665" w:rsidP="00DD103F">
      <w:pPr>
        <w:pStyle w:val="Default"/>
        <w:ind w:left="720"/>
        <w:rPr>
          <w:rFonts w:asciiTheme="minorHAnsi" w:hAnsiTheme="minorHAnsi" w:cstheme="minorHAnsi"/>
          <w:sz w:val="22"/>
          <w:szCs w:val="22"/>
        </w:rPr>
      </w:pPr>
    </w:p>
    <w:p w14:paraId="680FCA4F" w14:textId="77777777" w:rsidR="007D7665" w:rsidRDefault="007D7665" w:rsidP="00DD103F">
      <w:pPr>
        <w:pStyle w:val="Default"/>
        <w:ind w:left="720"/>
        <w:rPr>
          <w:rFonts w:asciiTheme="minorHAnsi" w:hAnsiTheme="minorHAnsi" w:cstheme="minorHAnsi"/>
          <w:sz w:val="22"/>
          <w:szCs w:val="22"/>
        </w:rPr>
      </w:pPr>
    </w:p>
    <w:p w14:paraId="2D314672" w14:textId="3C3F6B9A" w:rsidR="00DD103F" w:rsidRPr="00DD103F" w:rsidRDefault="00DD103F" w:rsidP="00DD103F">
      <w:pPr>
        <w:pStyle w:val="Default"/>
        <w:ind w:left="720"/>
        <w:rPr>
          <w:rFonts w:asciiTheme="minorHAnsi" w:hAnsiTheme="minorHAnsi" w:cstheme="minorHAnsi"/>
          <w:sz w:val="22"/>
          <w:szCs w:val="22"/>
        </w:rPr>
      </w:pPr>
      <w:r w:rsidRPr="00DD103F">
        <w:rPr>
          <w:rFonts w:asciiTheme="minorHAnsi" w:hAnsiTheme="minorHAnsi" w:cstheme="minorHAnsi"/>
          <w:sz w:val="22"/>
          <w:szCs w:val="22"/>
        </w:rPr>
        <w:t xml:space="preserve">Packed lunches will be regularly reviewed </w:t>
      </w:r>
      <w:r w:rsidRPr="004F66DC">
        <w:rPr>
          <w:rFonts w:asciiTheme="minorHAnsi" w:hAnsiTheme="minorHAnsi" w:cstheme="minorHAnsi"/>
          <w:sz w:val="22"/>
          <w:szCs w:val="22"/>
        </w:rPr>
        <w:t>by teaching staff / catering staff / midday meal supervisors / pre-identified pupil packed lunch helpers.</w:t>
      </w:r>
    </w:p>
    <w:p w14:paraId="7CBFF8EE" w14:textId="77777777" w:rsidR="00DD103F" w:rsidRDefault="00DD103F" w:rsidP="00BC6351">
      <w:pPr>
        <w:pStyle w:val="ListParagraph"/>
      </w:pPr>
    </w:p>
    <w:p w14:paraId="17DEA6DF" w14:textId="0FFF17BC" w:rsidR="00BC6351" w:rsidRDefault="00BC6351" w:rsidP="00BC6351">
      <w:pPr>
        <w:pStyle w:val="ListParagraph"/>
      </w:pPr>
      <w:r>
        <w:t xml:space="preserve">If a member of staff becomes aware that a child has a fizzy drink, solid chocolate, sweets or food from a </w:t>
      </w:r>
      <w:proofErr w:type="gramStart"/>
      <w:r>
        <w:t>fast food</w:t>
      </w:r>
      <w:proofErr w:type="gramEnd"/>
      <w:r>
        <w:t xml:space="preserve"> outlets in their lunch they will notify the </w:t>
      </w:r>
      <w:r w:rsidR="00F454CE">
        <w:t>Teacher</w:t>
      </w:r>
      <w:r>
        <w:t xml:space="preserve"> who will make a note of the child</w:t>
      </w:r>
      <w:r w:rsidR="0070168A">
        <w:t xml:space="preserve"> and the food</w:t>
      </w:r>
      <w:r>
        <w:t xml:space="preserve"> but will not discuss this directly with the child. </w:t>
      </w:r>
    </w:p>
    <w:p w14:paraId="70B2042C" w14:textId="77777777" w:rsidR="0070168A" w:rsidRDefault="0070168A" w:rsidP="00BC6351">
      <w:pPr>
        <w:pStyle w:val="ListParagraph"/>
      </w:pPr>
    </w:p>
    <w:p w14:paraId="02BE5BA0" w14:textId="404B6892" w:rsidR="008E6922" w:rsidRDefault="008E6922" w:rsidP="008E6922">
      <w:pPr>
        <w:pStyle w:val="ListParagraph"/>
      </w:pPr>
      <w:r w:rsidRPr="008E6922">
        <w:t xml:space="preserve">If a child regularly brings a packed lunch that does not conform to the </w:t>
      </w:r>
      <w:proofErr w:type="gramStart"/>
      <w:r w:rsidRPr="008E6922">
        <w:t>policy</w:t>
      </w:r>
      <w:proofErr w:type="gramEnd"/>
      <w:r w:rsidRPr="008E6922">
        <w:t xml:space="preserve"> then the school will contact the parents to discuss this.</w:t>
      </w:r>
    </w:p>
    <w:p w14:paraId="3450154D" w14:textId="77777777" w:rsidR="007D7665" w:rsidRDefault="007D7665" w:rsidP="008E6922">
      <w:pPr>
        <w:pStyle w:val="ListParagraph"/>
      </w:pPr>
    </w:p>
    <w:p w14:paraId="6B839A9E" w14:textId="77777777" w:rsidR="007D7665" w:rsidRDefault="007D7665" w:rsidP="008E6922">
      <w:pPr>
        <w:pStyle w:val="ListParagraph"/>
      </w:pPr>
    </w:p>
    <w:p w14:paraId="5E875298" w14:textId="4B16F5A7" w:rsidR="007D7665" w:rsidRDefault="007D7665" w:rsidP="008E6922">
      <w:pPr>
        <w:pStyle w:val="ListParagraph"/>
      </w:pPr>
      <w:r>
        <w:t xml:space="preserve">Date Implemented: </w:t>
      </w:r>
      <w:r>
        <w:tab/>
        <w:t>Sept 2026</w:t>
      </w:r>
    </w:p>
    <w:p w14:paraId="2FD65B06" w14:textId="09A1896D" w:rsidR="007D7665" w:rsidRPr="008E6922" w:rsidRDefault="007D7665" w:rsidP="008E6922">
      <w:pPr>
        <w:pStyle w:val="ListParagraph"/>
      </w:pPr>
      <w:r>
        <w:t>Review Date:</w:t>
      </w:r>
      <w:r>
        <w:tab/>
      </w:r>
      <w:r>
        <w:tab/>
        <w:t>Sept 2027</w:t>
      </w:r>
    </w:p>
    <w:p w14:paraId="687A7F26" w14:textId="3E6CBCCE" w:rsidR="008E6922" w:rsidRDefault="008E6922" w:rsidP="00DD103F">
      <w:pPr>
        <w:pStyle w:val="Default"/>
        <w:rPr>
          <w:sz w:val="23"/>
          <w:szCs w:val="23"/>
        </w:rPr>
      </w:pPr>
    </w:p>
    <w:p w14:paraId="2E16CD46" w14:textId="2D6C78D0" w:rsidR="008E6922" w:rsidRDefault="008E6922" w:rsidP="00DD103F">
      <w:pPr>
        <w:pStyle w:val="Default"/>
        <w:rPr>
          <w:sz w:val="23"/>
          <w:szCs w:val="23"/>
        </w:rPr>
        <w:sectPr w:rsidR="008E6922">
          <w:headerReference w:type="default" r:id="rId11"/>
          <w:pgSz w:w="11906" w:h="16838"/>
          <w:pgMar w:top="1440" w:right="1440" w:bottom="1440" w:left="1440" w:header="708" w:footer="708" w:gutter="0"/>
          <w:cols w:space="708"/>
          <w:docGrid w:linePitch="360"/>
        </w:sectPr>
      </w:pPr>
    </w:p>
    <w:p w14:paraId="6C94092B" w14:textId="31603157" w:rsidR="008E6922" w:rsidRDefault="008E6922" w:rsidP="00DD103F">
      <w:pPr>
        <w:pStyle w:val="Default"/>
        <w:rPr>
          <w:sz w:val="23"/>
          <w:szCs w:val="23"/>
        </w:rPr>
      </w:pPr>
      <w:r>
        <w:rPr>
          <w:noProof/>
        </w:rPr>
        <w:lastRenderedPageBreak/>
        <mc:AlternateContent>
          <mc:Choice Requires="wps">
            <w:drawing>
              <wp:anchor distT="0" distB="0" distL="114300" distR="114300" simplePos="0" relativeHeight="251658240" behindDoc="0" locked="0" layoutInCell="1" allowOverlap="1" wp14:anchorId="5251B577" wp14:editId="303EC6DD">
                <wp:simplePos x="0" y="0"/>
                <wp:positionH relativeFrom="column">
                  <wp:posOffset>-298450</wp:posOffset>
                </wp:positionH>
                <wp:positionV relativeFrom="paragraph">
                  <wp:posOffset>-285750</wp:posOffset>
                </wp:positionV>
                <wp:extent cx="2216150" cy="3111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16150" cy="311150"/>
                        </a:xfrm>
                        <a:prstGeom prst="rect">
                          <a:avLst/>
                        </a:prstGeom>
                        <a:solidFill>
                          <a:schemeClr val="lt1"/>
                        </a:solidFill>
                        <a:ln w="6350">
                          <a:noFill/>
                        </a:ln>
                      </wps:spPr>
                      <wps:txbx>
                        <w:txbxContent>
                          <w:p w14:paraId="665B977E" w14:textId="6F8F0D8E" w:rsidR="008E6922" w:rsidRDefault="008E6922">
                            <w:r>
                              <w:t>Appendix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251B577" id="_x0000_t202" coordsize="21600,21600" o:spt="202" path="m,l,21600r21600,l21600,xe">
                <v:stroke joinstyle="miter"/>
                <v:path gradientshapeok="t" o:connecttype="rect"/>
              </v:shapetype>
              <v:shape id="Text Box 3" o:spid="_x0000_s1026" type="#_x0000_t202" style="position:absolute;margin-left:-23.5pt;margin-top:-22.5pt;width:174.5pt;height:2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" fillcolor="white [3201]" stroked="f" strokeweight=".5pt">
                <v:textbox>
                  <w:txbxContent>
                    <w:p w14:paraId="665B977E" w14:textId="6F8F0D8E" w:rsidR="008E6922" w:rsidRDefault="008E6922">
                      <w:r>
                        <w:t>Appendix 1</w:t>
                      </w:r>
                    </w:p>
                  </w:txbxContent>
                </v:textbox>
              </v:shape>
            </w:pict>
          </mc:Fallback>
        </mc:AlternateContent>
      </w:r>
      <w:r>
        <w:rPr>
          <w:noProof/>
        </w:rPr>
        <w:drawing>
          <wp:inline distT="0" distB="0" distL="0" distR="0" wp14:anchorId="23CD16EF" wp14:editId="0DF58E97">
            <wp:extent cx="8192770" cy="5731510"/>
            <wp:effectExtent l="0" t="0" r="0" b="254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a:stretch>
                      <a:fillRect/>
                    </a:stretch>
                  </pic:blipFill>
                  <pic:spPr>
                    <a:xfrm>
                      <a:off x="0" y="0"/>
                      <a:ext cx="8192770" cy="5731510"/>
                    </a:xfrm>
                    <a:prstGeom prst="rect">
                      <a:avLst/>
                    </a:prstGeom>
                  </pic:spPr>
                </pic:pic>
              </a:graphicData>
            </a:graphic>
          </wp:inline>
        </w:drawing>
      </w:r>
    </w:p>
    <w:p w14:paraId="346DBD61" w14:textId="5BEDACC9" w:rsidR="008E6922" w:rsidRDefault="007B0D96" w:rsidP="00DD103F">
      <w:pPr>
        <w:pStyle w:val="Default"/>
        <w:rPr>
          <w:sz w:val="23"/>
          <w:szCs w:val="23"/>
        </w:rPr>
      </w:pPr>
      <w:r>
        <w:rPr>
          <w:noProof/>
        </w:rPr>
        <w:lastRenderedPageBreak/>
        <mc:AlternateContent>
          <mc:Choice Requires="wps">
            <w:drawing>
              <wp:anchor distT="0" distB="0" distL="114300" distR="114300" simplePos="0" relativeHeight="251658241" behindDoc="0" locked="0" layoutInCell="1" allowOverlap="1" wp14:anchorId="480A7622" wp14:editId="700ECFAB">
                <wp:simplePos x="0" y="0"/>
                <wp:positionH relativeFrom="margin">
                  <wp:align>left</wp:align>
                </wp:positionH>
                <wp:positionV relativeFrom="paragraph">
                  <wp:posOffset>-127000</wp:posOffset>
                </wp:positionV>
                <wp:extent cx="2216150" cy="3111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16150" cy="311150"/>
                        </a:xfrm>
                        <a:prstGeom prst="rect">
                          <a:avLst/>
                        </a:prstGeom>
                        <a:solidFill>
                          <a:schemeClr val="lt1"/>
                        </a:solidFill>
                        <a:ln w="6350">
                          <a:noFill/>
                        </a:ln>
                      </wps:spPr>
                      <wps:txbx>
                        <w:txbxContent>
                          <w:p w14:paraId="4AD7EC91" w14:textId="2F304390" w:rsidR="007B0D96" w:rsidRDefault="007B0D96" w:rsidP="007B0D96">
                            <w:r>
                              <w:t>Appendix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0A7622" id="Text Box 4" o:spid="_x0000_s1027" type="#_x0000_t202" style="position:absolute;margin-left:0;margin-top:-10pt;width:174.5pt;height:24.5pt;z-index:251658241;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" fillcolor="white [3201]" stroked="f" strokeweight=".5pt">
                <v:textbox>
                  <w:txbxContent>
                    <w:p w14:paraId="4AD7EC91" w14:textId="2F304390" w:rsidR="007B0D96" w:rsidRDefault="007B0D96" w:rsidP="007B0D96">
                      <w:r>
                        <w:t>Appendix 2</w:t>
                      </w:r>
                    </w:p>
                  </w:txbxContent>
                </v:textbox>
                <w10:wrap anchorx="margin"/>
              </v:shape>
            </w:pict>
          </mc:Fallback>
        </mc:AlternateContent>
      </w:r>
      <w:r w:rsidR="008E6922">
        <w:rPr>
          <w:noProof/>
        </w:rPr>
        <w:drawing>
          <wp:inline distT="0" distB="0" distL="0" distR="0" wp14:anchorId="63B103B8" wp14:editId="43E74671">
            <wp:extent cx="8627745" cy="5731510"/>
            <wp:effectExtent l="0" t="0" r="1905" b="254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3"/>
                    <a:stretch>
                      <a:fillRect/>
                    </a:stretch>
                  </pic:blipFill>
                  <pic:spPr>
                    <a:xfrm>
                      <a:off x="0" y="0"/>
                      <a:ext cx="8627745" cy="5731510"/>
                    </a:xfrm>
                    <a:prstGeom prst="rect">
                      <a:avLst/>
                    </a:prstGeom>
                  </pic:spPr>
                </pic:pic>
              </a:graphicData>
            </a:graphic>
          </wp:inline>
        </w:drawing>
      </w:r>
    </w:p>
    <w:sectPr w:rsidR="008E6922" w:rsidSect="008E6922">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AA097" w14:textId="77777777" w:rsidR="00102CA3" w:rsidRDefault="00102CA3" w:rsidP="005631C4">
      <w:pPr>
        <w:spacing w:after="0" w:line="240" w:lineRule="auto"/>
      </w:pPr>
      <w:r>
        <w:separator/>
      </w:r>
    </w:p>
  </w:endnote>
  <w:endnote w:type="continuationSeparator" w:id="0">
    <w:p w14:paraId="6A13C440" w14:textId="77777777" w:rsidR="00102CA3" w:rsidRDefault="00102CA3" w:rsidP="00563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840E" w14:textId="77777777" w:rsidR="00102CA3" w:rsidRDefault="00102CA3" w:rsidP="005631C4">
      <w:pPr>
        <w:spacing w:after="0" w:line="240" w:lineRule="auto"/>
      </w:pPr>
      <w:r>
        <w:separator/>
      </w:r>
    </w:p>
  </w:footnote>
  <w:footnote w:type="continuationSeparator" w:id="0">
    <w:p w14:paraId="50E592F5" w14:textId="77777777" w:rsidR="00102CA3" w:rsidRDefault="00102CA3" w:rsidP="005631C4">
      <w:pPr>
        <w:spacing w:after="0" w:line="240" w:lineRule="auto"/>
      </w:pPr>
      <w:r>
        <w:continuationSeparator/>
      </w:r>
    </w:p>
  </w:footnote>
  <w:footnote w:id="1">
    <w:p w14:paraId="625FEF96" w14:textId="0C022706" w:rsidR="005631C4" w:rsidRPr="005631C4" w:rsidRDefault="005631C4">
      <w:pPr>
        <w:pStyle w:val="FootnoteText"/>
        <w:rPr>
          <w:lang w:val="en-US"/>
        </w:rPr>
      </w:pPr>
      <w:r>
        <w:rPr>
          <w:rStyle w:val="FootnoteReference"/>
        </w:rPr>
        <w:footnoteRef/>
      </w:r>
      <w:r>
        <w:t xml:space="preserve"> </w:t>
      </w:r>
      <w:hyperlink r:id="rId1" w:history="1">
        <w:r>
          <w:rPr>
            <w:rStyle w:val="Hyperlink"/>
          </w:rPr>
          <w:t>School food standards practical guide - GOV.UK (www.gov.uk)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B83C" w14:textId="77777777" w:rsidR="007D7665" w:rsidRDefault="007D7665" w:rsidP="007D7665">
    <w:pPr>
      <w:pStyle w:val="NormalWeb"/>
    </w:pPr>
    <w:r>
      <w:rPr>
        <w:noProof/>
      </w:rPr>
      <w:drawing>
        <wp:anchor distT="0" distB="0" distL="114300" distR="114300" simplePos="0" relativeHeight="251658240" behindDoc="1" locked="0" layoutInCell="1" allowOverlap="1" wp14:anchorId="05747F16" wp14:editId="50B4DA6E">
          <wp:simplePos x="0" y="0"/>
          <wp:positionH relativeFrom="column">
            <wp:posOffset>1787857</wp:posOffset>
          </wp:positionH>
          <wp:positionV relativeFrom="paragraph">
            <wp:posOffset>-245024</wp:posOffset>
          </wp:positionV>
          <wp:extent cx="1583140" cy="1581325"/>
          <wp:effectExtent l="0" t="0" r="0"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140" cy="1581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C222B3" w14:textId="77777777" w:rsidR="007D7665" w:rsidRPr="007D7665" w:rsidRDefault="007D7665" w:rsidP="007D7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539A"/>
    <w:multiLevelType w:val="hybridMultilevel"/>
    <w:tmpl w:val="D6FC0A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CA07D8"/>
    <w:multiLevelType w:val="hybridMultilevel"/>
    <w:tmpl w:val="2B50F2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2212C7E"/>
    <w:multiLevelType w:val="multilevel"/>
    <w:tmpl w:val="2FE2605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797D7612"/>
    <w:multiLevelType w:val="hybridMultilevel"/>
    <w:tmpl w:val="28907240"/>
    <w:lvl w:ilvl="0" w:tplc="6D8629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677807">
    <w:abstractNumId w:val="3"/>
  </w:num>
  <w:num w:numId="2" w16cid:durableId="1524129678">
    <w:abstractNumId w:val="0"/>
  </w:num>
  <w:num w:numId="3" w16cid:durableId="309599737">
    <w:abstractNumId w:val="1"/>
  </w:num>
  <w:num w:numId="4" w16cid:durableId="1022049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51"/>
    <w:rsid w:val="000B59DE"/>
    <w:rsid w:val="00102CA3"/>
    <w:rsid w:val="00207248"/>
    <w:rsid w:val="00230DF2"/>
    <w:rsid w:val="00381C3F"/>
    <w:rsid w:val="003A0F27"/>
    <w:rsid w:val="003E4310"/>
    <w:rsid w:val="00485A5A"/>
    <w:rsid w:val="004E1F87"/>
    <w:rsid w:val="004F66DC"/>
    <w:rsid w:val="005631C4"/>
    <w:rsid w:val="005E0C5D"/>
    <w:rsid w:val="006221E4"/>
    <w:rsid w:val="0070168A"/>
    <w:rsid w:val="00735EE0"/>
    <w:rsid w:val="007B0D96"/>
    <w:rsid w:val="007D7665"/>
    <w:rsid w:val="008B5DEC"/>
    <w:rsid w:val="008E6922"/>
    <w:rsid w:val="00917CB6"/>
    <w:rsid w:val="00B6362F"/>
    <w:rsid w:val="00BC6351"/>
    <w:rsid w:val="00C05B67"/>
    <w:rsid w:val="00D73F7C"/>
    <w:rsid w:val="00DD103F"/>
    <w:rsid w:val="00F42AC8"/>
    <w:rsid w:val="00F454CE"/>
    <w:rsid w:val="00F70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E52BA"/>
  <w15:chartTrackingRefBased/>
  <w15:docId w15:val="{74BB9609-AEB2-4737-92C0-8F5F32126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351"/>
    <w:pPr>
      <w:ind w:left="720"/>
      <w:contextualSpacing/>
    </w:pPr>
  </w:style>
  <w:style w:type="paragraph" w:styleId="FootnoteText">
    <w:name w:val="footnote text"/>
    <w:basedOn w:val="Normal"/>
    <w:link w:val="FootnoteTextChar"/>
    <w:uiPriority w:val="99"/>
    <w:semiHidden/>
    <w:unhideWhenUsed/>
    <w:rsid w:val="005631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31C4"/>
    <w:rPr>
      <w:sz w:val="20"/>
      <w:szCs w:val="20"/>
    </w:rPr>
  </w:style>
  <w:style w:type="character" w:styleId="FootnoteReference">
    <w:name w:val="footnote reference"/>
    <w:basedOn w:val="DefaultParagraphFont"/>
    <w:uiPriority w:val="99"/>
    <w:semiHidden/>
    <w:unhideWhenUsed/>
    <w:rsid w:val="005631C4"/>
    <w:rPr>
      <w:vertAlign w:val="superscript"/>
    </w:rPr>
  </w:style>
  <w:style w:type="character" w:styleId="Hyperlink">
    <w:name w:val="Hyperlink"/>
    <w:basedOn w:val="DefaultParagraphFont"/>
    <w:uiPriority w:val="99"/>
    <w:semiHidden/>
    <w:unhideWhenUsed/>
    <w:rsid w:val="005631C4"/>
    <w:rPr>
      <w:color w:val="0000FF"/>
      <w:u w:val="single"/>
    </w:rPr>
  </w:style>
  <w:style w:type="paragraph" w:customStyle="1" w:styleId="Default">
    <w:name w:val="Default"/>
    <w:rsid w:val="00DD103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63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62F"/>
  </w:style>
  <w:style w:type="paragraph" w:styleId="Footer">
    <w:name w:val="footer"/>
    <w:basedOn w:val="Normal"/>
    <w:link w:val="FooterChar"/>
    <w:uiPriority w:val="99"/>
    <w:unhideWhenUsed/>
    <w:rsid w:val="00B63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62F"/>
  </w:style>
  <w:style w:type="paragraph" w:styleId="NormalWeb">
    <w:name w:val="Normal (Web)"/>
    <w:basedOn w:val="Normal"/>
    <w:uiPriority w:val="99"/>
    <w:semiHidden/>
    <w:unhideWhenUsed/>
    <w:rsid w:val="007D766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7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school-food-standards-resources-for-schools/school-food-standards-practical-gu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A0F0FD-ABC6-4C26-AA09-C8D53122134A}">
  <ds:schemaRefs>
    <ds:schemaRef ds:uri="http://schemas.microsoft.com/sharepoint/v3/contenttype/forms"/>
  </ds:schemaRefs>
</ds:datastoreItem>
</file>

<file path=customXml/itemProps2.xml><?xml version="1.0" encoding="utf-8"?>
<ds:datastoreItem xmlns:ds="http://schemas.openxmlformats.org/officeDocument/2006/customXml" ds:itemID="{CB5BD8EC-2596-48B8-B9CB-F59CE74AEA0E}"/>
</file>

<file path=customXml/itemProps3.xml><?xml version="1.0" encoding="utf-8"?>
<ds:datastoreItem xmlns:ds="http://schemas.openxmlformats.org/officeDocument/2006/customXml" ds:itemID="{487D17A0-5F56-4601-9C70-B385E055414F}">
  <ds:schemaRefs>
    <ds:schemaRef ds:uri="http://schemas.openxmlformats.org/officeDocument/2006/bibliography"/>
  </ds:schemaRefs>
</ds:datastoreItem>
</file>

<file path=customXml/itemProps4.xml><?xml version="1.0" encoding="utf-8"?>
<ds:datastoreItem xmlns:ds="http://schemas.openxmlformats.org/officeDocument/2006/customXml" ds:itemID="{10346A44-4680-4374-B2CA-13551A15FDED}">
  <ds:schemaRefs>
    <ds:schemaRef ds:uri="http://schemas.microsoft.com/office/2006/metadata/properties"/>
    <ds:schemaRef ds:uri="http://schemas.microsoft.com/office/infopath/2007/PartnerControls"/>
    <ds:schemaRef ds:uri="aad9dc14-e306-45cd-91bd-1e3d13181ece"/>
    <ds:schemaRef ds:uri="124e44ac-b49b-407e-86d6-08676ceae15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HannahM Clark</dc:creator>
  <cp:keywords/>
  <dc:description/>
  <cp:lastModifiedBy>Gemma Blanchard</cp:lastModifiedBy>
  <cp:revision>2</cp:revision>
  <dcterms:created xsi:type="dcterms:W3CDTF">2026-06-26T11:51:00Z</dcterms:created>
  <dcterms:modified xsi:type="dcterms:W3CDTF">2026-06-26T11:51:00Z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y fmtid="{D5CDD505-2E9C-101B-9397-08002B2CF9AE}" pid="3" name="MediaServiceImageTags">
    <vt:lpwstr/>
  </property>
</Properties>
</file>